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bookmarkStart w:id="0" w:name="OLE_LINK5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Attendance information acquisition interface</w:t>
      </w:r>
    </w:p>
    <w:bookmarkEnd w:id="0"/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bookmarkStart w:id="1" w:name="OLE_LINK23"/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bookmarkEnd w:id="1"/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bookmarkStart w:id="2" w:name="OLE_LINK1"/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Attendance information acquisition interface, parameters need to be converted JOSN</w:t>
      </w:r>
      <w:bookmarkEnd w:id="2"/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bookmarkStart w:id="3" w:name="OLE_LINK2"/>
      <w:bookmarkStart w:id="4" w:name="OLE_LINK4"/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 /api/open/sign/getSignInfo.html</w:t>
      </w:r>
      <w:bookmarkEnd w:id="3"/>
    </w:p>
    <w:bookmarkEnd w:id="4"/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65"/>
        <w:gridCol w:w="974"/>
        <w:gridCol w:w="628"/>
        <w:gridCol w:w="552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/>
                <w:color w:val="FFFFFF"/>
                <w:sz w:val="18"/>
                <w:szCs w:val="18"/>
                <w:lang w:val="en-US" w:eastAsia="zh-CN"/>
              </w:rPr>
              <w:t>Required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bookmarkStart w:id="5" w:name="OLE_LINK3"/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  <w:bookmarkEnd w:id="5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Company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startTime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Query start date yyyy-MM-dd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endTime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Query end date yyyy-MM-dd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pPr w:leftFromText="180" w:rightFromText="180" w:vertAnchor="text" w:horzAnchor="page" w:tblpX="2099" w:tblpY="290"/>
        <w:tblOverlap w:val="never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"message":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"data": [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"attendanceId": "574817",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"deviceIp":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"deviceNo": "-1",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"deviceName": "-1",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"collectTime": ";",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"userNo": "105",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"attendanceTime": ";"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"attendanceId": "574733",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"deviceIp":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"deviceNo": "-1",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"deviceName": "-1",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"collectTime": "2019-12-31 15:09:13;2019-12-31 15:11:20",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"userNo": "53",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"attendanceTime": ";"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}]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950"/>
        <w:gridCol w:w="919"/>
        <w:gridCol w:w="552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bookmarkStart w:id="6" w:name="OLE_LINK6"/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  <w:bookmarkEnd w:id="6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Interface data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set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attendanceId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bookmarkStart w:id="7" w:name="OLE_LINK12"/>
            <w:r>
              <w:rPr>
                <w:rFonts w:hint="default" w:ascii="Arial" w:hAnsi="Arial" w:eastAsia="宋体" w:cs="Arial"/>
                <w:sz w:val="18"/>
                <w:szCs w:val="18"/>
              </w:rPr>
              <w:t>Unique identification number of attendance data</w:t>
            </w:r>
            <w:bookmarkEnd w:id="7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deviceIp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Device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ip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deviceNo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Unique device identification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 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collectTime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bookmarkStart w:id="8" w:name="OLE_LINK13"/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Data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collect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time</w:t>
            </w:r>
            <w:bookmarkEnd w:id="8"/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, multiple data; </w:t>
            </w:r>
            <w:bookmarkStart w:id="9" w:name="OLE_LINK9"/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split</w:t>
            </w:r>
            <w:bookmarkEnd w:id="9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attendanceTime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Staff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attendance time, multiple data;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split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temperlog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Staff temperature, multiple data;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split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Staff ID number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bookmarkStart w:id="10" w:name="OLE_LINK7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Company ID acquisition interface</w:t>
      </w:r>
    </w:p>
    <w:bookmarkEnd w:id="10"/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Company ID acquisition interface, parameters need to be converted JOSN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 /api/open/company/getCompanyNameId.html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65"/>
        <w:gridCol w:w="974"/>
        <w:gridCol w:w="628"/>
        <w:gridCol w:w="552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FFFFFF"/>
                <w:sz w:val="18"/>
                <w:szCs w:val="18"/>
                <w:lang w:val="en-US" w:eastAsia="zh-CN"/>
              </w:rPr>
              <w:t>Required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"message":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"data": [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"comId": "96",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"companyName":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Hushida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＆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Yunbiao Technology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"comId": "96",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"companyName":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Huanqiulvyuan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"comId": "100",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"companyName":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Yunbiao Technology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]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604"/>
        <w:gridCol w:w="1303"/>
        <w:gridCol w:w="448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bookmarkStart w:id="11" w:name="OLE_LINK8"/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  <w:bookmarkEnd w:id="11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Interface data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set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Company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companyName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Name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bookmarkStart w:id="12" w:name="OLE_LINK14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Check in information acquisition interface</w:t>
      </w:r>
    </w:p>
    <w:bookmarkEnd w:id="12"/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Check in information acquisition interface, parameters need to be converted JOSN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 /api/open/sign/getCheckInfo.html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65"/>
        <w:gridCol w:w="974"/>
        <w:gridCol w:w="628"/>
        <w:gridCol w:w="5529"/>
      </w:tblGrid>
      <w:tr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FFFFFF"/>
                <w:sz w:val="18"/>
                <w:szCs w:val="18"/>
                <w:lang w:val="en-US" w:eastAsia="zh-CN"/>
              </w:rPr>
              <w:t>Required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bookmarkStart w:id="13" w:name="OLE_LINK10"/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  <w:bookmarkEnd w:id="13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Company ID, multiple , split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startTime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Query start date yyyy-MM-dd HH:mm:ss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endTime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Query end date yyyy-MM-dd HH:mm:ss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"message":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"data": [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"comId": "27",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"comData": [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"attendanceId": "5062",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"deviceIp":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"deviceNo":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"deviceName":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"collectTime": "2020-03-12 20:09:33",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"userNo": "39",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"attendanceTime": "2019-02-28 19:26:43"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"attendanceId": "5066",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"deviceIp":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"deviceNo":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"deviceName":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"collectTime": "2020-03-12 20:18:35",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"userNo": "39",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    "attendanceTime": "2019-02-28 19:26:43"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}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]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]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bookmarkStart w:id="14" w:name="OLE_LINK16"/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950"/>
        <w:gridCol w:w="919"/>
        <w:gridCol w:w="552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bookmarkStart w:id="15" w:name="OLE_LINK15"/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  <w:bookmarkEnd w:id="15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data set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comData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bookmarkStart w:id="16" w:name="OLE_LINK11"/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Company </w:t>
            </w:r>
            <w:bookmarkEnd w:id="16"/>
            <w:r>
              <w:rPr>
                <w:rFonts w:hint="default" w:ascii="Arial" w:hAnsi="Arial" w:eastAsia="宋体" w:cs="Arial"/>
                <w:sz w:val="18"/>
                <w:szCs w:val="18"/>
              </w:rPr>
              <w:t>check in data set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Company 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attendanceId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Unique identification number of attendance data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deviceIp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Device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ip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deviceNo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Unique device identification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 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collectTime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Data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collect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time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attendanceTime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Staff attendance time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Staff ID number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temper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Body temperature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bookmarkEnd w:id="14"/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bookmarkStart w:id="17" w:name="OLE_LINK17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Add user information interface</w:t>
      </w:r>
    </w:p>
    <w:bookmarkEnd w:id="17"/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bookmarkStart w:id="18" w:name="OLE_LINK18"/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Add user information interface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+/api/open/entry/addEntry.html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49"/>
        <w:gridCol w:w="963"/>
        <w:gridCol w:w="720"/>
        <w:gridCol w:w="546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FFFFFF"/>
                <w:sz w:val="18"/>
                <w:szCs w:val="18"/>
                <w:lang w:val="en-US" w:eastAsia="zh-CN"/>
              </w:rPr>
              <w:t>Required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sex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Sex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,0 for women,1 for men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heads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file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Heads file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number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Employee number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depId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Department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Company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position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Position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birthday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Birthday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autograph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Autograph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60"/>
        <w:gridCol w:w="1358"/>
        <w:gridCol w:w="467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bookmarkEnd w:id="18"/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Add department interface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Add departmental interface, parameters need to be converted JOSN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+/api/open/department/addDepartment.html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936"/>
        <w:gridCol w:w="871"/>
        <w:gridCol w:w="651"/>
        <w:gridCol w:w="493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FFFFFF"/>
                <w:sz w:val="18"/>
                <w:szCs w:val="18"/>
                <w:lang w:val="en-US" w:eastAsia="zh-CN"/>
              </w:rPr>
              <w:t>Required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bookmarkStart w:id="19" w:name="OLE_LINK19"/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  <w:bookmarkEnd w:id="19"/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Interface verification, company account password MD5 value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60"/>
        <w:gridCol w:w="1358"/>
        <w:gridCol w:w="467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Add company interface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Add company interface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+/api/open/company/addCompany.html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936"/>
        <w:gridCol w:w="871"/>
        <w:gridCol w:w="651"/>
        <w:gridCol w:w="493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FFFFFF"/>
                <w:sz w:val="18"/>
                <w:szCs w:val="18"/>
                <w:lang w:val="en-US" w:eastAsia="zh-CN"/>
              </w:rPr>
              <w:t>Required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bookmarkStart w:id="20" w:name="OLE_LINK20" w:colFirst="3" w:colLast="3"/>
            <w:r>
              <w:rPr>
                <w:rFonts w:hint="default" w:ascii="Arial" w:hAnsi="Arial" w:eastAsia="宋体" w:cs="Arial"/>
                <w:sz w:val="18"/>
                <w:szCs w:val="18"/>
              </w:rPr>
              <w:t>industry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Main Industry</w:t>
            </w:r>
          </w:p>
        </w:tc>
      </w:tr>
      <w:bookmarkEnd w:id="20"/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comlogo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file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logo file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address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synopsis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synopsis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60"/>
        <w:gridCol w:w="1358"/>
        <w:gridCol w:w="467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data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Take temperature records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Get temperature records list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+/api/open/temperlog/getTemperData.html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936"/>
        <w:gridCol w:w="871"/>
        <w:gridCol w:w="651"/>
        <w:gridCol w:w="493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FFFFFF"/>
                <w:sz w:val="18"/>
                <w:szCs w:val="18"/>
                <w:lang w:val="en-US" w:eastAsia="zh-CN"/>
              </w:rPr>
              <w:t>Required</w:t>
            </w:r>
          </w:p>
        </w:tc>
        <w:tc>
          <w:tcPr>
            <w:tcW w:w="651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4938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49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49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49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startTime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49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Query start date yyyy-MM-dd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9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endTime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493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Query end date yyyy-MM-dd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"records": [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Hushida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＆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Yunbiao Technology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"serialnumber": "YB000191",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"deviceName": "rk3399-mid",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Chang GongWei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"temper": 38.0,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"head": "http://127.0.0.1:8080/imgserver/resource/head/2020/2020-03-30/2020033021230070033648793_m.png",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"date": "2020-03-31 12:58:12",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"reHead": "http://127.0.0.1:8080/imgserver/resource/head/2020/2020-03-30/2020033021230070033648793_m.png",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"address": "rk3399-mid"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Hushida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＆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Yunbiao Technology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"serialnumber": "YB000191",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"deviceName": "rk3399-mid",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"name": "访客",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"temper": 37.0,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"head": "http://127.0.0.1:8080/imgserver/resource/head/2020/2020-03-30/2020033021230070033648793_m.png",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"date": "2020-03-31 16:58:12",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"reHead": "http://127.0.0.1:8080/imgserver/resource/head/2020/2020-03-30/2020033021230070033648793_m.png",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"address": "rk3399-mid"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],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"message":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1"/>
        <w:gridCol w:w="1854"/>
        <w:gridCol w:w="435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records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Records List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comName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Company 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deviceName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 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Employee 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temper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bookmarkStart w:id="21" w:name="OLE_LINK21"/>
            <w:r>
              <w:rPr>
                <w:rFonts w:hint="default" w:ascii="Arial" w:hAnsi="Arial" w:eastAsia="宋体" w:cs="Arial"/>
                <w:sz w:val="18"/>
                <w:szCs w:val="18"/>
              </w:rPr>
              <w:t>Body temperature</w:t>
            </w:r>
            <w:bookmarkEnd w:id="21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serialnumber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 serial number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head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Head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address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 address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temper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Body temperature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date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Date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reHead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Thermal imaging picture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Push interface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Push interface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+/api/open/RimTool/send.html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21"/>
        <w:gridCol w:w="990"/>
        <w:gridCol w:w="810"/>
        <w:gridCol w:w="537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21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9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FFFFFF"/>
                <w:sz w:val="18"/>
                <w:szCs w:val="18"/>
                <w:lang w:val="en-US" w:eastAsia="zh-CN"/>
              </w:rPr>
              <w:t>Required</w:t>
            </w:r>
          </w:p>
        </w:tc>
        <w:tc>
          <w:tcPr>
            <w:tcW w:w="81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37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9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8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3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8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3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type</w:t>
            </w:r>
          </w:p>
        </w:tc>
        <w:tc>
          <w:tcPr>
            <w:tcW w:w="9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8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3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Publicity poster 2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ublicity catalogue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opreation</w:t>
            </w:r>
          </w:p>
        </w:tc>
        <w:tc>
          <w:tcPr>
            <w:tcW w:w="9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8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3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Operation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add 添加 update 更新 delete 删除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9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8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3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Company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1.Push success returns example：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p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ush complete"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2.request failed return example：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message:"request failed"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3.request success, </w:t>
            </w:r>
            <w:bookmarkStart w:id="22" w:name="OLE_LINK22"/>
            <w:r>
              <w:rPr>
                <w:rStyle w:val="9"/>
                <w:rFonts w:hint="default" w:ascii="Arial" w:hAnsi="Arial" w:cs="Arial"/>
                <w:highlight w:val="white"/>
              </w:rPr>
              <w:t>parameter error</w:t>
            </w:r>
            <w:bookmarkEnd w:id="22"/>
            <w:r>
              <w:rPr>
                <w:rStyle w:val="9"/>
                <w:rFonts w:hint="default" w:ascii="Arial" w:hAnsi="Arial" w:cs="Arial"/>
                <w:highlight w:val="white"/>
              </w:rPr>
              <w:t xml:space="preserve"> return example：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status:-1,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message:"parameter error"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4.request success, company hasn't bind device return example：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status:-2,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message:"company hasn't bind device"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bookmarkStart w:id="23" w:name="OLE_LINK30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Poster publicity</w:t>
      </w:r>
    </w:p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Add poster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bookmarkStart w:id="24" w:name="OLE_LINK24"/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Add poster interface, 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+/api/open/advert/add.html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51"/>
        <w:gridCol w:w="915"/>
        <w:gridCol w:w="690"/>
        <w:gridCol w:w="554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51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1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69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54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Name, maximum length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contentHeight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bookmarkStart w:id="25" w:name="OLE_LINK25"/>
            <w:r>
              <w:rPr>
                <w:rFonts w:hint="default" w:ascii="Arial" w:hAnsi="Arial" w:eastAsia="宋体" w:cs="Arial"/>
                <w:sz w:val="18"/>
                <w:szCs w:val="18"/>
              </w:rPr>
              <w:t>Vertical screen ad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photo path,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ultiple resources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, split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Parameter example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:</w:t>
            </w:r>
          </w:p>
          <w:bookmarkEnd w:id="25"/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["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instrText xml:space="preserve"> HYPERLINK "http://ai.yunbiao.tv/imgserverface/resource/2019/11/05/48b515ac-e174-4268-966f-34b24d94e63e.mp4" </w:instrTex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default" w:ascii="Arial" w:hAnsi="Arial" w:eastAsia="宋体" w:cs="Arial"/>
                <w:sz w:val="18"/>
                <w:szCs w:val="18"/>
              </w:rPr>
              <w:t>http://ai.yunbiao.tv/imgserverface/resource/2019/11/05/48b515ac-e174-4268-966f-34b24d94e63e.mp4","http://ai.yunbiao.tv/imgserverface/resource/2019/11/09/e00a95a0-c818-4fd3-84e6-c9af743fea0c.mp4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end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"]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contentWidth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Horizontal ad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photo path,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ultiple resources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, split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Parameter example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["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instrText xml:space="preserve"> HYPERLINK "http://ai.yunbiao.tv/imgserverface/resource/2019/11/05/48b515ac-e174-4268-966f-34b24d94e63e.mp4" </w:instrTex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default" w:ascii="Arial" w:hAnsi="Arial" w:eastAsia="宋体" w:cs="Arial"/>
                <w:sz w:val="18"/>
                <w:szCs w:val="18"/>
              </w:rPr>
              <w:t>http://ai.yunbiao.tv/imgserverface/resource/2019/11/05/48b515ac-e174-4268-966f-34b24d94e63e.mp4","http://ai.yunbiao.tv/imgserverface/resource/2019/11/09/e00a95a0-c818-4fd3-84e6-c9af743fea0c.mp4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end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"]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descInfo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Brief introduction, maximum length 251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timeWidth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Horizontal ad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duration, resource playback duration, unit second, default 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5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timeHeight</w:t>
            </w:r>
          </w:p>
        </w:tc>
        <w:tc>
          <w:tcPr>
            <w:tcW w:w="9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6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Vertical screen ad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duration, resource playback duration, unit second, default 5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bookmarkEnd w:id="23"/>
    <w:bookmarkEnd w:id="24"/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Modify poster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Modify poster interface, 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+/api/open/advert/update.html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36"/>
        <w:gridCol w:w="945"/>
        <w:gridCol w:w="705"/>
        <w:gridCol w:w="551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3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4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0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51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id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of the poster needs to be modified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Name, maximum length 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contentHeight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Vertical screen ad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photo path,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ultiple resources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, split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Parameter example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: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["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instrText xml:space="preserve"> HYPERLINK "http://ai.yunbiao.tv/imgserverface/resource/2019/11/05/48b515ac-e174-4268-966f-34b24d94e63e.mp4" </w:instrTex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default" w:ascii="Arial" w:hAnsi="Arial" w:eastAsia="宋体" w:cs="Arial"/>
                <w:sz w:val="18"/>
                <w:szCs w:val="18"/>
              </w:rPr>
              <w:t>http://ai.yunbiao.tv/imgserverface/resource/2019/11/05/48b515ac-e174-4268-966f-34b24d94e63e.mp4","http://ai.yunbiao.tv/imgserverface/resource/2019/11/09/e00a95a0-c818-4fd3-84e6-c9af743fea0c.mp4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end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"]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contentWidth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Horizontal ad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photo path,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ultiple resources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, split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Parameter example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["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instrText xml:space="preserve"> HYPERLINK "http://ai.yunbiao.tv/imgserverface/resource/2019/11/05/48b515ac-e174-4268-966f-34b24d94e63e.mp4" </w:instrTex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default" w:ascii="Arial" w:hAnsi="Arial" w:eastAsia="宋体" w:cs="Arial"/>
                <w:sz w:val="18"/>
                <w:szCs w:val="18"/>
              </w:rPr>
              <w:t>http://ai.yunbiao.tv/imgserverface/resource/2019/11/05/48b515ac-e174-4268-966f-34b24d94e63e.mp4","http://ai.yunbiao.tv/imgserverface/resource/2019/11/09/e00a95a0-c818-4fd3-84e6-c9af743fea0c.mp4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end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"]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descInfo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Brief introduction, maximum length 251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timeWidth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Horizontal ad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duration, resource playback duration, unit second, default 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timeHeight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Vertical screen ad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duration, </w:t>
            </w:r>
            <w:bookmarkStart w:id="26" w:name="OLE_LINK31"/>
            <w:r>
              <w:rPr>
                <w:rFonts w:hint="default" w:ascii="Arial" w:hAnsi="Arial" w:eastAsia="宋体" w:cs="Arial"/>
                <w:sz w:val="18"/>
                <w:szCs w:val="18"/>
              </w:rPr>
              <w:t>resource playback duration, unit second</w:t>
            </w:r>
            <w:bookmarkEnd w:id="26"/>
            <w:r>
              <w:rPr>
                <w:rFonts w:hint="default" w:ascii="Arial" w:hAnsi="Arial" w:eastAsia="宋体" w:cs="Arial"/>
                <w:sz w:val="18"/>
                <w:szCs w:val="18"/>
              </w:rPr>
              <w:t>, default 5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bookmarkStart w:id="27" w:name="OLE_LINK26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Delete poster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Delete poster interface, 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+/api/open/advert/delete.html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36"/>
        <w:gridCol w:w="945"/>
        <w:gridCol w:w="705"/>
        <w:gridCol w:w="551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3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4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0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51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Deleted poster 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bookmarkEnd w:id="27"/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bookmarkStart w:id="28" w:name="OLE_LINK28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Upload resource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bookmarkStart w:id="29" w:name="OLE_LINK32"/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Upload resource interface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+/api/open/advert/uploadFile.html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36"/>
        <w:gridCol w:w="945"/>
        <w:gridCol w:w="705"/>
        <w:gridCol w:w="551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3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4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0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51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bookmarkStart w:id="30" w:name="OLE_LINK27"/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  <w:bookmarkEnd w:id="3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base64img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Picture base64 bit (remove data after:image/png; base64)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User 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User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password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MD5 value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"srcName":"D:/hsdresource/2020/05/16/1589612179798.jpg",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"message":"upload success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!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91"/>
        <w:gridCol w:w="1319"/>
        <w:gridCol w:w="478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srcName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Upload server resource path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bookmarkEnd w:id="29"/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bookmarkEnd w:id="28"/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bookmarkStart w:id="31" w:name="OLE_LINK29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Advertisement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 xml:space="preserve"> applied to company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A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d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vertisement 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applied to company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+/api/open/advert/advertbindcom.html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86"/>
        <w:gridCol w:w="1455"/>
        <w:gridCol w:w="1365"/>
        <w:gridCol w:w="389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68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145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136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389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6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advertId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3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Ad 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6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3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ID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60"/>
        <w:gridCol w:w="1358"/>
        <w:gridCol w:w="467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bookmarkEnd w:id="31"/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Advertisement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 xml:space="preserve"> unbind 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company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Advertisement unbind company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+/api/open/advert/advertunbindcom.html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86"/>
        <w:gridCol w:w="1455"/>
        <w:gridCol w:w="1365"/>
        <w:gridCol w:w="389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68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145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136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389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6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14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13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38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ID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60"/>
        <w:gridCol w:w="1358"/>
        <w:gridCol w:w="467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bookmarkStart w:id="32" w:name="OLE_LINK33"/>
      <w:bookmarkStart w:id="33" w:name="OLE_LINK34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Publicity directory</w:t>
      </w:r>
    </w:p>
    <w:bookmarkEnd w:id="32"/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Add directory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Add directory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interface, 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+/api/open/propa/add.html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76"/>
        <w:gridCol w:w="900"/>
        <w:gridCol w:w="780"/>
        <w:gridCol w:w="554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17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0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8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54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Name, maximum length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Company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type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Directory type 1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picture video 2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link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descInfo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Brief introduction, maximum length 251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url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When link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type is 2, the value cannot be empty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resUrl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Resource path. When type is 1, the value cannot be empty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multiple resources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, split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. Parameter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example: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["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instrText xml:space="preserve"> HYPERLINK "http://ai.yunbiao.tv/imgserverface/resource/2019/11/05/48b515ac-e174-4268-966f-34b24d94e63e.mp4" </w:instrTex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default" w:ascii="Arial" w:hAnsi="Arial" w:eastAsia="宋体" w:cs="Arial"/>
                <w:sz w:val="18"/>
                <w:szCs w:val="18"/>
              </w:rPr>
              <w:t>http://ai.yunbiao.tv/imgserverface/resource/2019/11/05/48b515ac-e174-4268-966f-34b24d94e63e.mp4","http://ai.yunbiao.tv/imgserverface/resource/2019/11/09/e00a95a0-c818-4fd3-84e6-c9af743fea0c.mp4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end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"]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level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Directory order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time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When type is 1, resource playback duration, unit second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bookmarkEnd w:id="33"/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 xml:space="preserve">Modify 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directory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Modify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directory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interface, 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+/api/open/propa/update.html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76"/>
        <w:gridCol w:w="900"/>
        <w:gridCol w:w="780"/>
        <w:gridCol w:w="554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17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0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8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54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Id of the directory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needs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to be modified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Name, maximum length 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Company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type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Directory type 1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picture video 2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 link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descInfo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Brief introduction, maximum length 251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url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When link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type is 2, the value cannot be empty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resUrl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Resource path. When type is 1, the value cannot be empty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 xml:space="preserve">multiple resources 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, split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. Parameter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example: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["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instrText xml:space="preserve"> HYPERLINK "http://ai.yunbiao.tv/imgserverface/resource/2019/11/05/48b515ac-e174-4268-966f-34b24d94e63e.mp4" </w:instrTex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default" w:ascii="Arial" w:hAnsi="Arial" w:eastAsia="宋体" w:cs="Arial"/>
                <w:sz w:val="18"/>
                <w:szCs w:val="18"/>
              </w:rPr>
              <w:t>http://ai.yunbiao.tv/imgserverface/resource/2019/11/05/48b515ac-e174-4268-966f-34b24d94e63e.mp4","http://ai.yunbiao.tv/imgserverface/resource/2019/11/09/e00a95a0-c818-4fd3-84e6-c9af743fea0c.mp4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fldChar w:fldCharType="end"/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"]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level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Directory order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time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When type is 1, resource playback duration, unit second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, default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5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 xml:space="preserve">Delete 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directory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Delete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directory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interface, 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+/api/open/propa/delete.html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36"/>
        <w:gridCol w:w="945"/>
        <w:gridCol w:w="705"/>
        <w:gridCol w:w="551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3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4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0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51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Id of the directory needs to be deleted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username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5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83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status:1,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message:"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219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1854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4352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1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18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4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43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Get all company p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ublicity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directory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Get all company publicity directory interface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, 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+/api/open/propa/getAll.html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36"/>
        <w:gridCol w:w="945"/>
        <w:gridCol w:w="780"/>
        <w:gridCol w:w="54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3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4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8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43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"propaList": [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"addTime":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"date": 25,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"day":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"hours": 17,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"minutes": 57,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"month":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"nanos": 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"seconds": 36,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"time": 1590400656000,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"timezoneOffset": -480,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"year": 120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"addUserId":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"comId": "8",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"descInfo":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"id": 195,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"level":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test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"password":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"resUrl":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"time":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"type": 2,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"url": "https://music.163.com/",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"username": ""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"addTime":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"date": 25,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"day":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"hours": 17,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"minutes": 57,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"month":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"nanos": 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"seconds": 7,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"time": 1590400627000,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"timezoneOffset": -480,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"year": 120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"addUserId":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"comId": "8",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"descInfo":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"id": 194,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"level":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test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"password":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"resUrl":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"time": 34,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"type": 2,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"url": "https://music.163.com/",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"username": ""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"addTime":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"date": 25,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"day":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"hours": 14,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"minutes": 37,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"month":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"nanos": 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"seconds": 55,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"time": 1590388675000,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"timezoneOffset": -480,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"year": 120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"addUserId":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"comId": "8",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"descInfo":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"id": 193,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"level":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t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est the directory",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"password":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"resUrl": "http://212.64.127.251:8081/imgserver/resource/2020/05/25/20200525143753_129.jpg",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"time": 10,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"type":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"url":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"username": ""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"addTime":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"date": 25,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"day":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"hours": 13,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"minutes": 21,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"month":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"nanos": 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"seconds": 52,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"time": 1590384112000,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"timezoneOffset": -480,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"year": 120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"addUserId":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"comId": "8",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"descInfo":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"id": 191,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"level":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test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"password":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"resUrl": "http://212.64.127.251:8081/imgserver/resource/2020/05/25/20200525132151_467.jpg",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"time": 10,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"type":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"url":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"username": ""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"addTime":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"date": 25,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"day":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"hours": 12,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"minutes": 22,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"month":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"nanos": 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"seconds": 25,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"time": 1590380545000,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"timezoneOffset": -480,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"year": 120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"addUserId":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"comId": "8",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"descInfo":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test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"id": 190,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"level":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"name": "test publicity directory",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"password":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"resUrl": "http://212.64.127.251:8081/imgserver/resource/2020/05/25/20200525122224_777.jpg",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"time": 10,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"type":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"url":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"username": ""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"addTime":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"date": 25,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"day":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"hours": 13,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"minutes": 22,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"month":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"nanos": 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"seconds": 21,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"time": 1590384141000,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"timezoneOffset": -480,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    "year": 120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"addUserId": 4,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"comId": "8",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"descInfo":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"id": 192,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"level": 2,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"name": "test the directory",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"password":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"resUrl": "http://212.64.127.251:8081/imgserver/resource/2020/05/25/20200525132220_321.jpg",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"time": 10,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"type":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"url": "",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"username": ""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],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"message":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r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equest succe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291"/>
        <w:gridCol w:w="1319"/>
        <w:gridCol w:w="478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229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propaList</w:t>
            </w:r>
          </w:p>
        </w:tc>
        <w:tc>
          <w:tcPr>
            <w:tcW w:w="131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478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Publicity directory collection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Arial" w:hAnsi="Arial" w:cs="Arial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Check in terminal</w:t>
      </w:r>
    </w:p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Device information acquisition interface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Device information acquisition interface, 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+/api/open/device/getDeviceInfo.html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36"/>
        <w:gridCol w:w="945"/>
        <w:gridCol w:w="780"/>
        <w:gridCol w:w="54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3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4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8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43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Company 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bookmarkStart w:id="34" w:name="OLE_LINK35"/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  <w:bookmarkEnd w:id="34"/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"data": [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"deviceNo": "00000000-4fda-d910-ffff-ffffb50d3f10",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"deviceIp": "192.168.0.10",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C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ompany reception",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"deviceBrand":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Hushida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"deviceNo": "00000000-724a-ce17-0000-00004a2d8c97",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"deviceIp": "192.168.1.46",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"deviceName":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New station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"deviceBrand":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Hushida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"deviceNo": "ffffffff-e543-4872-ffff-ffffb5ab4bf2",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"deviceIp": "192.168.1.221",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"deviceName": "XBHV811",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    "deviceBrand":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Hushida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    }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],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"message":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data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data set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deviceIp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Device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ip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deviceNo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Unique device identification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deviceName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 name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deviceModule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Device module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deviceBrand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Device brand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bookmarkStart w:id="35" w:name="OLE_LINK36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Device bind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Device bind interface, 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+/api/open/device/bind.html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36"/>
        <w:gridCol w:w="945"/>
        <w:gridCol w:w="780"/>
        <w:gridCol w:w="54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3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4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8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43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Bind company 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serialNumber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Device serial number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devicePwd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Bind code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depId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Bind department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deviceName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Device name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,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sed as a modification after binding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indexd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Device address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,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sed as a modification after binding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"message":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bookmarkEnd w:id="35"/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bookmarkStart w:id="36" w:name="OLE_LINK37"/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Modify binding relationship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Modify device bind company department interface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, 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+/api/open/device/rebind.html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36"/>
        <w:gridCol w:w="945"/>
        <w:gridCol w:w="780"/>
        <w:gridCol w:w="54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3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4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8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43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comId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Old bind company 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deviceNo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Device number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devicePwd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Bind code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reComId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 xml:space="preserve">New bind company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depId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Bind department id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"message":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bookmarkEnd w:id="36"/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1"/>
          <w:numId w:val="1"/>
        </w:numPr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bCs/>
          <w:sz w:val="28"/>
          <w:szCs w:val="28"/>
          <w:lang w:val="en-US" w:eastAsia="zh-CN"/>
        </w:rPr>
        <w:t>Remove device</w:t>
      </w:r>
    </w:p>
    <w:p>
      <w:pPr>
        <w:numPr>
          <w:ilvl w:val="0"/>
          <w:numId w:val="0"/>
        </w:numPr>
        <w:ind w:firstLine="420" w:firstLineChars="200"/>
        <w:rPr>
          <w:rFonts w:hint="default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b w:val="0"/>
          <w:bCs w:val="0"/>
          <w:sz w:val="21"/>
          <w:szCs w:val="21"/>
          <w:lang w:val="en-US" w:eastAsia="zh-CN"/>
        </w:rPr>
        <w:t>welcome to use ShowDoc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!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Brief description: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  · 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Remove device interface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, parameters need to be converted </w:t>
      </w:r>
      <w:r>
        <w:rPr>
          <w:rFonts w:hint="default" w:ascii="Arial" w:hAnsi="Arial" w:cs="Arial"/>
        </w:rPr>
        <w:t>JSON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 URL: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Server address +/api/open/device/remove.html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Request Method: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POST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Parameter: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36"/>
        <w:gridCol w:w="945"/>
        <w:gridCol w:w="780"/>
        <w:gridCol w:w="54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1236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94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Required</w:t>
            </w:r>
          </w:p>
        </w:tc>
        <w:tc>
          <w:tcPr>
            <w:tcW w:w="780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5435" w:type="dxa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 w:eastAsiaTheme="minorEastAsia"/>
                <w:b/>
                <w:color w:val="FFFFFF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user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n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ame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password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verification, company account password MD5 value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23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deviceNo</w:t>
            </w:r>
          </w:p>
        </w:tc>
        <w:tc>
          <w:tcPr>
            <w:tcW w:w="9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  <w:lang w:val="en-US" w:eastAsia="zh-CN" w:bidi="ar"/>
              </w:rPr>
              <w:t>yes</w:t>
            </w:r>
          </w:p>
        </w:tc>
        <w:tc>
          <w:tcPr>
            <w:tcW w:w="7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5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 w:eastAsia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Device number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example:</w:t>
      </w:r>
    </w:p>
    <w:tbl>
      <w:tblPr>
        <w:tblStyle w:val="5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{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"status": 1,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Style w:val="9"/>
                <w:rFonts w:hint="default" w:ascii="Arial" w:hAnsi="Arial" w:cs="Arial"/>
                <w:highlight w:val="white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 xml:space="preserve">    "message": "</w:t>
            </w:r>
            <w:r>
              <w:rPr>
                <w:rStyle w:val="9"/>
                <w:rFonts w:hint="default" w:ascii="Arial" w:hAnsi="Arial" w:cs="Arial"/>
                <w:highlight w:val="white"/>
                <w:lang w:val="en-US" w:eastAsia="zh-CN"/>
              </w:rPr>
              <w:t>success</w:t>
            </w:r>
            <w:r>
              <w:rPr>
                <w:rStyle w:val="9"/>
                <w:rFonts w:hint="default" w:ascii="Arial" w:hAnsi="Arial" w:cs="Arial"/>
                <w:highlight w:val="white"/>
              </w:rPr>
              <w:t>"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rPr>
                <w:rFonts w:hint="default" w:ascii="Arial" w:hAnsi="Arial" w:cs="Arial"/>
              </w:rPr>
            </w:pPr>
            <w:r>
              <w:rPr>
                <w:rStyle w:val="9"/>
                <w:rFonts w:hint="default" w:ascii="Arial" w:hAnsi="Arial" w:cs="Arial"/>
                <w:highlight w:val="white"/>
              </w:rPr>
              <w:t>}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Return parameter description:</w:t>
      </w:r>
    </w:p>
    <w:tbl>
      <w:tblPr>
        <w:tblStyle w:val="5"/>
        <w:tblW w:w="5000" w:type="pct"/>
        <w:tblInd w:w="30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190"/>
        <w:gridCol w:w="1854"/>
        <w:gridCol w:w="435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Header/>
        </w:trPr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</w:rPr>
              <w:t>ParamName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0" w:type="auto"/>
            <w:shd w:val="clear" w:color="auto" w:fill="0088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olor w:val="FFFFFF"/>
                <w:sz w:val="18"/>
                <w:szCs w:val="18"/>
                <w:lang w:val="en-US" w:eastAsia="zh-CN"/>
              </w:rPr>
              <w:t>Explanation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status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Integer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3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message</w:t>
            </w:r>
          </w:p>
        </w:tc>
        <w:tc>
          <w:tcPr>
            <w:tcW w:w="110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string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sz w:val="18"/>
                <w:szCs w:val="18"/>
              </w:rPr>
              <w:t>Interface status description</w:t>
            </w:r>
          </w:p>
        </w:tc>
      </w:tr>
    </w:tbl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>Remark</w:t>
      </w:r>
    </w:p>
    <w:p>
      <w:pPr>
        <w:numPr>
          <w:ilvl w:val="0"/>
          <w:numId w:val="0"/>
        </w:numPr>
        <w:ind w:leftChars="0" w:firstLine="420"/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>· For more return error codes, see the error code description on the first page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86377B"/>
    <w:multiLevelType w:val="multilevel"/>
    <w:tmpl w:val="F486377B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B147F"/>
    <w:rsid w:val="0B1B147F"/>
    <w:rsid w:val="117358A7"/>
    <w:rsid w:val="17EC6989"/>
    <w:rsid w:val="1B8D1B54"/>
    <w:rsid w:val="481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2020-07-28T10:15:00Z</dcterms:created>
  <dc:creator>彼岸花丶最美的信赖づ</dc:creator>
  <cp:lastModifiedBy>彼岸花丶最美的信赖づ</cp:lastModifiedBy>
  <dcterms:modified xsi:type="dcterms:W3CDTF">2020-07-30T02:37:30Z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